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1E" w:rsidRPr="00B8641E" w:rsidRDefault="00B8641E" w:rsidP="00B8641E">
      <w:pPr>
        <w:spacing w:after="0" w:line="396" w:lineRule="atLeast"/>
        <w:outlineLvl w:val="1"/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</w:pPr>
      <w:r w:rsidRPr="00B8641E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begin"/>
      </w:r>
      <w:r w:rsidRPr="00B8641E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instrText xml:space="preserve"> HYPERLINK "http://osnovo.ru/news/88-13-12-2016" </w:instrText>
      </w:r>
      <w:r w:rsidRPr="00B8641E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separate"/>
      </w:r>
      <w:r w:rsidRPr="00B8641E">
        <w:rPr>
          <w:rFonts w:ascii="Century Gothic" w:eastAsia="Times New Roman" w:hAnsi="Century Gothic" w:cs="Times New Roman"/>
          <w:color w:val="B54030"/>
          <w:sz w:val="33"/>
          <w:u w:val="single"/>
          <w:lang w:eastAsia="ru-RU"/>
        </w:rPr>
        <w:t xml:space="preserve">OSNOVO - Специальная </w:t>
      </w:r>
      <w:proofErr w:type="spellStart"/>
      <w:r w:rsidRPr="00B8641E">
        <w:rPr>
          <w:rFonts w:ascii="Century Gothic" w:eastAsia="Times New Roman" w:hAnsi="Century Gothic" w:cs="Times New Roman"/>
          <w:color w:val="B54030"/>
          <w:sz w:val="33"/>
          <w:u w:val="single"/>
          <w:lang w:eastAsia="ru-RU"/>
        </w:rPr>
        <w:t>грозозащита</w:t>
      </w:r>
      <w:proofErr w:type="spellEnd"/>
      <w:r w:rsidRPr="00B8641E">
        <w:rPr>
          <w:rFonts w:ascii="Century Gothic" w:eastAsia="Times New Roman" w:hAnsi="Century Gothic" w:cs="Times New Roman"/>
          <w:color w:val="B54030"/>
          <w:sz w:val="33"/>
          <w:u w:val="single"/>
          <w:lang w:eastAsia="ru-RU"/>
        </w:rPr>
        <w:t xml:space="preserve"> оборудования HDCVI, HDTVI и AHD</w:t>
      </w:r>
      <w:r w:rsidRPr="00B8641E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end"/>
      </w:r>
    </w:p>
    <w:p w:rsidR="00B8641E" w:rsidRPr="00B8641E" w:rsidRDefault="00B8641E" w:rsidP="00B864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41E">
        <w:rPr>
          <w:rFonts w:ascii="Tahoma" w:eastAsia="Times New Roman" w:hAnsi="Tahoma" w:cs="Tahoma"/>
          <w:color w:val="000000"/>
          <w:sz w:val="18"/>
          <w:lang w:eastAsia="ru-RU"/>
        </w:rPr>
        <w:t>13.12.2016 19:59</w:t>
      </w:r>
    </w:p>
    <w:p w:rsidR="00B8641E" w:rsidRDefault="00B8641E" w:rsidP="00B8641E">
      <w:pPr>
        <w:spacing w:before="120" w:after="0" w:line="360" w:lineRule="atLeast"/>
        <w:outlineLvl w:val="1"/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</w:pPr>
      <w:r w:rsidRPr="00B8641E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>Устройства защиты цепей видео HDCVI / HDTVI / AHD от грозы и скачков напряжения</w:t>
      </w:r>
    </w:p>
    <w:p w:rsidR="00B8641E" w:rsidRPr="00B8641E" w:rsidRDefault="00B8641E" w:rsidP="00B8641E">
      <w:p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использовании сигналов видео HDCVI / HDTVI / AHD вам необходимы устройства OSNOVO: специальная линейка </w:t>
      </w:r>
      <w:hyperlink r:id="rId5" w:history="1">
        <w:r w:rsidRPr="00B8641E">
          <w:rPr>
            <w:rFonts w:ascii="Tahoma" w:eastAsia="Times New Roman" w:hAnsi="Tahoma" w:cs="Tahoma"/>
            <w:color w:val="B54030"/>
            <w:sz w:val="21"/>
            <w:u w:val="single"/>
            <w:lang w:eastAsia="ru-RU"/>
          </w:rPr>
          <w:t>SP-H</w:t>
        </w:r>
      </w:hyperlink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6" w:history="1">
        <w:r w:rsidRPr="00B8641E">
          <w:rPr>
            <w:rFonts w:ascii="Tahoma" w:eastAsia="Times New Roman" w:hAnsi="Tahoma" w:cs="Tahoma"/>
            <w:color w:val="B54030"/>
            <w:sz w:val="21"/>
            <w:u w:val="single"/>
            <w:lang w:eastAsia="ru-RU"/>
          </w:rPr>
          <w:t>SP-HC</w:t>
        </w:r>
      </w:hyperlink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7" w:history="1">
        <w:r w:rsidRPr="00B8641E">
          <w:rPr>
            <w:rFonts w:ascii="Tahoma" w:eastAsia="Times New Roman" w:hAnsi="Tahoma" w:cs="Tahoma"/>
            <w:color w:val="B54030"/>
            <w:sz w:val="21"/>
            <w:u w:val="single"/>
            <w:lang w:eastAsia="ru-RU"/>
          </w:rPr>
          <w:t>SP-H16C</w:t>
        </w:r>
      </w:hyperlink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для </w:t>
      </w:r>
      <w:proofErr w:type="spellStart"/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грозозащиты</w:t>
      </w:r>
      <w:proofErr w:type="spellEnd"/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оконечного оборудования - видеокамер, </w:t>
      </w:r>
      <w:proofErr w:type="spellStart"/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видерегистраторов</w:t>
      </w:r>
      <w:proofErr w:type="spellEnd"/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т.п. Устройства обладают полосой пропускания до 80 МГц, позволяя тем самым передавать исходный сигнал без потери разрешающей способности и цветности, и работают таким образом, чтобы предотвращать как удар молнии, так и скачки напряжения, которые могут быть вызваны различными факторами. Для этого в устройствах OSNOVO </w:t>
      </w:r>
      <w:proofErr w:type="spellStart"/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используeтся</w:t>
      </w:r>
      <w:proofErr w:type="spellEnd"/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двухступенчатая защита: </w:t>
      </w:r>
      <w:proofErr w:type="spellStart"/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грозоразрядники</w:t>
      </w:r>
      <w:proofErr w:type="spellEnd"/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защитные TVS-диоды.</w:t>
      </w:r>
    </w:p>
    <w:p w:rsidR="00B8641E" w:rsidRPr="00B8641E" w:rsidRDefault="00B8641E" w:rsidP="00B8641E">
      <w:p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Устройства </w:t>
      </w:r>
      <w:proofErr w:type="spellStart"/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грозозащиты</w:t>
      </w:r>
      <w:proofErr w:type="spellEnd"/>
      <w:r w:rsidRPr="00B8641E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8" w:history="1">
        <w:r w:rsidRPr="00B8641E">
          <w:rPr>
            <w:rFonts w:ascii="Tahoma" w:eastAsia="Times New Roman" w:hAnsi="Tahoma" w:cs="Tahoma"/>
            <w:color w:val="B54030"/>
            <w:sz w:val="21"/>
            <w:u w:val="single"/>
            <w:lang w:eastAsia="ru-RU"/>
          </w:rPr>
          <w:t>SP-H</w:t>
        </w:r>
      </w:hyperlink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r w:rsidRPr="00B8641E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9" w:history="1">
        <w:r w:rsidRPr="00B8641E">
          <w:rPr>
            <w:rFonts w:ascii="Tahoma" w:eastAsia="Times New Roman" w:hAnsi="Tahoma" w:cs="Tahoma"/>
            <w:color w:val="B54030"/>
            <w:sz w:val="21"/>
            <w:u w:val="single"/>
            <w:lang w:eastAsia="ru-RU"/>
          </w:rPr>
          <w:t>SP-HC</w:t>
        </w:r>
      </w:hyperlink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r w:rsidRPr="00B8641E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10" w:history="1">
        <w:r w:rsidRPr="00B8641E">
          <w:rPr>
            <w:rFonts w:ascii="Tahoma" w:eastAsia="Times New Roman" w:hAnsi="Tahoma" w:cs="Tahoma"/>
            <w:color w:val="B54030"/>
            <w:sz w:val="21"/>
            <w:u w:val="single"/>
            <w:lang w:eastAsia="ru-RU"/>
          </w:rPr>
          <w:t>SP-H16C</w:t>
        </w:r>
      </w:hyperlink>
      <w:r w:rsidRPr="00B8641E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могут использоваться в системах видеонаблюдения HDCVI / HDTVI / AHD, смонтированных как в помещении, так и на улице, для предотвращения выхода из строя уличного оконечного оборудования: видеокамер, </w:t>
      </w:r>
      <w:proofErr w:type="spellStart"/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видеорегистраторов</w:t>
      </w:r>
      <w:proofErr w:type="spellEnd"/>
      <w:r w:rsidRPr="00B864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т.п.</w:t>
      </w:r>
    </w:p>
    <w:p w:rsidR="00B8641E" w:rsidRPr="00B8641E" w:rsidRDefault="00B8641E" w:rsidP="00B8641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Особенности оборудования:</w:t>
      </w:r>
    </w:p>
    <w:p w:rsidR="00B8641E" w:rsidRPr="00B8641E" w:rsidRDefault="00B8641E" w:rsidP="00B8641E">
      <w:pPr>
        <w:pStyle w:val="a8"/>
        <w:numPr>
          <w:ilvl w:val="0"/>
          <w:numId w:val="2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Тип видеосигналов: HDCVI, HDTVI, AHD;</w:t>
      </w:r>
    </w:p>
    <w:p w:rsidR="00B8641E" w:rsidRPr="00B8641E" w:rsidRDefault="00B8641E" w:rsidP="00B8641E">
      <w:pPr>
        <w:pStyle w:val="a8"/>
        <w:numPr>
          <w:ilvl w:val="0"/>
          <w:numId w:val="2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Количество каналов: 16 для SP-H16C и 1 для SP-H, SP-HC;</w:t>
      </w:r>
    </w:p>
    <w:p w:rsidR="00B8641E" w:rsidRPr="00B8641E" w:rsidRDefault="00B8641E" w:rsidP="00B8641E">
      <w:pPr>
        <w:pStyle w:val="a8"/>
        <w:numPr>
          <w:ilvl w:val="0"/>
          <w:numId w:val="2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Тип подключения: Под коаксиальный кабель BNC - разъемы для SP-HC и SP-H16C;</w:t>
      </w:r>
    </w:p>
    <w:p w:rsidR="00B8641E" w:rsidRPr="00B8641E" w:rsidRDefault="00B8641E" w:rsidP="00B8641E">
      <w:pPr>
        <w:pStyle w:val="a8"/>
        <w:numPr>
          <w:ilvl w:val="0"/>
          <w:numId w:val="2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Тип подключения: Под витую пару - </w:t>
      </w:r>
      <w:proofErr w:type="spellStart"/>
      <w:r w:rsidRPr="00B8641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клеммники</w:t>
      </w:r>
      <w:proofErr w:type="spellEnd"/>
      <w:r w:rsidRPr="00B8641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для SP-H;</w:t>
      </w:r>
    </w:p>
    <w:p w:rsidR="00B8641E" w:rsidRPr="00B8641E" w:rsidRDefault="00B8641E" w:rsidP="00B8641E">
      <w:pPr>
        <w:pStyle w:val="a8"/>
        <w:numPr>
          <w:ilvl w:val="0"/>
          <w:numId w:val="2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Полоса пропускания видеосигнала: до 80 МГц;</w:t>
      </w:r>
    </w:p>
    <w:p w:rsidR="00B8641E" w:rsidRPr="00B8641E" w:rsidRDefault="00B8641E" w:rsidP="00B8641E">
      <w:pPr>
        <w:pStyle w:val="a8"/>
        <w:numPr>
          <w:ilvl w:val="0"/>
          <w:numId w:val="2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Рабочая температура: - 40…+ 85°C;</w:t>
      </w:r>
    </w:p>
    <w:p w:rsidR="00B8641E" w:rsidRPr="00B8641E" w:rsidRDefault="00B8641E" w:rsidP="00B8641E">
      <w:pPr>
        <w:pStyle w:val="a8"/>
        <w:numPr>
          <w:ilvl w:val="0"/>
          <w:numId w:val="2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Защита: от грозовых разрядов и от скачков напряжения;</w:t>
      </w:r>
    </w:p>
    <w:p w:rsidR="00B8641E" w:rsidRPr="00B8641E" w:rsidRDefault="00B8641E" w:rsidP="00B8641E">
      <w:pPr>
        <w:pStyle w:val="a8"/>
        <w:numPr>
          <w:ilvl w:val="0"/>
          <w:numId w:val="2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Возможность крепления на DIN-рейку для SP-H, SP-HC;</w:t>
      </w:r>
    </w:p>
    <w:p w:rsidR="00B8641E" w:rsidRPr="00B8641E" w:rsidRDefault="00B8641E" w:rsidP="00B8641E">
      <w:pPr>
        <w:pStyle w:val="a8"/>
        <w:numPr>
          <w:ilvl w:val="0"/>
          <w:numId w:val="2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Возможность монтажа в 19” стойку для SP-H16C.</w:t>
      </w:r>
    </w:p>
    <w:p w:rsidR="00B8641E" w:rsidRPr="00B8641E" w:rsidRDefault="00B8641E" w:rsidP="00B8641E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hyperlink r:id="rId11" w:history="1">
        <w:r w:rsidRPr="00B8641E">
          <w:rPr>
            <w:rFonts w:ascii="Century Gothic" w:eastAsia="Times New Roman" w:hAnsi="Century Gothic" w:cs="Tahoma"/>
            <w:color w:val="B54030"/>
            <w:sz w:val="27"/>
            <w:szCs w:val="27"/>
            <w:u w:val="single"/>
            <w:lang w:eastAsia="ru-RU"/>
          </w:rPr>
          <w:t>SP-H16C</w:t>
        </w:r>
      </w:hyperlink>
    </w:p>
    <w:p w:rsidR="00B8641E" w:rsidRPr="00B8641E" w:rsidRDefault="00B8641E" w:rsidP="00B8641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4410075" cy="1893291"/>
            <wp:effectExtent l="19050" t="0" r="9525" b="0"/>
            <wp:docPr id="1" name="Рисунок 1" descr="http://osnovo.ru/images/news/13-12-2016/1139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ovo.ru/images/news/13-12-2016/1139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1E" w:rsidRPr="00B8641E" w:rsidRDefault="00B8641E" w:rsidP="00B8641E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</w:pPr>
      <w:r w:rsidRPr="00B8641E"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  <w:t>Схема подключения SP-H16C:</w:t>
      </w:r>
    </w:p>
    <w:p w:rsidR="00B8641E" w:rsidRPr="00B8641E" w:rsidRDefault="00B8641E" w:rsidP="00B8641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lastRenderedPageBreak/>
        <w:drawing>
          <wp:inline distT="0" distB="0" distL="0" distR="0">
            <wp:extent cx="3876675" cy="2894138"/>
            <wp:effectExtent l="19050" t="0" r="9525" b="0"/>
            <wp:docPr id="2" name="Рисунок 2" descr="http://osnovo.ru/images/news/13-12-2016/SP-H16C_s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images/news/13-12-2016/SP-H16C_s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1E" w:rsidRPr="00B8641E" w:rsidRDefault="00B8641E" w:rsidP="00B8641E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B8641E"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t>Цена: </w:t>
      </w:r>
      <w:r w:rsidRPr="00B8641E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420.00 USD</w:t>
      </w:r>
    </w:p>
    <w:p w:rsidR="00B8641E" w:rsidRPr="00B8641E" w:rsidRDefault="00B8641E" w:rsidP="00B8641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4" w:history="1">
        <w:r w:rsidRPr="00B8641E">
          <w:rPr>
            <w:rFonts w:ascii="Tahoma" w:eastAsia="Times New Roman" w:hAnsi="Tahoma" w:cs="Tahoma"/>
            <w:color w:val="B54030"/>
            <w:sz w:val="21"/>
            <w:u w:val="single"/>
            <w:lang w:eastAsia="ru-RU"/>
          </w:rPr>
          <w:t>Подробнее...</w:t>
        </w:r>
      </w:hyperlink>
    </w:p>
    <w:p w:rsidR="00B8641E" w:rsidRDefault="00B8641E" w:rsidP="00B8641E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</w:p>
    <w:p w:rsidR="00B8641E" w:rsidRPr="00B8641E" w:rsidRDefault="00B8641E" w:rsidP="00B8641E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hyperlink r:id="rId15" w:history="1">
        <w:r w:rsidRPr="00B8641E">
          <w:rPr>
            <w:rFonts w:ascii="Century Gothic" w:eastAsia="Times New Roman" w:hAnsi="Century Gothic" w:cs="Tahoma"/>
            <w:color w:val="B54030"/>
            <w:sz w:val="27"/>
            <w:szCs w:val="27"/>
            <w:u w:val="single"/>
            <w:lang w:eastAsia="ru-RU"/>
          </w:rPr>
          <w:t>SP-HC</w:t>
        </w:r>
      </w:hyperlink>
    </w:p>
    <w:p w:rsidR="00B8641E" w:rsidRPr="00B8641E" w:rsidRDefault="00B8641E" w:rsidP="00B8641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3590925" cy="2563177"/>
            <wp:effectExtent l="19050" t="0" r="9525" b="0"/>
            <wp:docPr id="3" name="Рисунок 3" descr="http://osnovo.ru/images/news/13-12-2016/1139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novo.ru/images/news/13-12-2016/1139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6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1E" w:rsidRPr="00B8641E" w:rsidRDefault="00B8641E" w:rsidP="00B8641E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</w:pPr>
      <w:r w:rsidRPr="00B8641E"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  <w:t>Схема подключения SP-HC:</w:t>
      </w:r>
    </w:p>
    <w:p w:rsidR="00B8641E" w:rsidRPr="00B8641E" w:rsidRDefault="00B8641E" w:rsidP="00B8641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5524500" cy="1724025"/>
            <wp:effectExtent l="19050" t="0" r="0" b="0"/>
            <wp:docPr id="4" name="Рисунок 4" descr="http://osnovo.ru/images/news/13-12-2016/SP-HC_s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12-2016/SP-HC_s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1E" w:rsidRPr="00B8641E" w:rsidRDefault="00B8641E" w:rsidP="00B8641E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B8641E"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t>Цена: </w:t>
      </w:r>
      <w:r w:rsidRPr="00B8641E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19.40 USD</w:t>
      </w:r>
    </w:p>
    <w:p w:rsidR="00B8641E" w:rsidRPr="00B8641E" w:rsidRDefault="00B8641E" w:rsidP="00B8641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8" w:history="1">
        <w:r w:rsidRPr="00B8641E">
          <w:rPr>
            <w:rFonts w:ascii="Tahoma" w:eastAsia="Times New Roman" w:hAnsi="Tahoma" w:cs="Tahoma"/>
            <w:color w:val="B54030"/>
            <w:sz w:val="21"/>
            <w:u w:val="single"/>
            <w:lang w:eastAsia="ru-RU"/>
          </w:rPr>
          <w:t>Подробнее...</w:t>
        </w:r>
      </w:hyperlink>
    </w:p>
    <w:p w:rsidR="00B8641E" w:rsidRDefault="00B8641E">
      <w:pPr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br w:type="page"/>
      </w:r>
    </w:p>
    <w:p w:rsidR="00B8641E" w:rsidRPr="00B8641E" w:rsidRDefault="00B8641E" w:rsidP="00B8641E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hyperlink r:id="rId19" w:history="1">
        <w:r w:rsidRPr="00B8641E">
          <w:rPr>
            <w:rFonts w:ascii="Century Gothic" w:eastAsia="Times New Roman" w:hAnsi="Century Gothic" w:cs="Tahoma"/>
            <w:color w:val="B54030"/>
            <w:sz w:val="27"/>
            <w:szCs w:val="27"/>
            <w:u w:val="single"/>
            <w:lang w:eastAsia="ru-RU"/>
          </w:rPr>
          <w:t>SP-H</w:t>
        </w:r>
      </w:hyperlink>
    </w:p>
    <w:p w:rsidR="00B8641E" w:rsidRPr="00B8641E" w:rsidRDefault="00B8641E" w:rsidP="00B8641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2638425" cy="2638425"/>
            <wp:effectExtent l="19050" t="0" r="9525" b="0"/>
            <wp:docPr id="5" name="Рисунок 5" descr="http://osnovo.ru/images/news/13-12-2016/11498_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12-2016/11498_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1E" w:rsidRPr="00B8641E" w:rsidRDefault="00B8641E" w:rsidP="00B8641E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</w:pPr>
      <w:r w:rsidRPr="00B8641E"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  <w:t>Схема подключения SP-H:</w:t>
      </w:r>
    </w:p>
    <w:p w:rsidR="00B8641E" w:rsidRPr="00B8641E" w:rsidRDefault="00B8641E" w:rsidP="00B8641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5524500" cy="1762125"/>
            <wp:effectExtent l="19050" t="0" r="0" b="0"/>
            <wp:docPr id="6" name="Рисунок 6" descr="http://osnovo.ru/images/news/13-12-2016/SP-H_s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novo.ru/images/news/13-12-2016/SP-H_s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1E" w:rsidRPr="00B8641E" w:rsidRDefault="00B8641E" w:rsidP="00B8641E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B8641E"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t>Цена: </w:t>
      </w:r>
      <w:r w:rsidRPr="00B8641E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20.80 USD</w:t>
      </w:r>
    </w:p>
    <w:p w:rsidR="00B8641E" w:rsidRPr="00B8641E" w:rsidRDefault="00B8641E" w:rsidP="00B8641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2" w:history="1">
        <w:r w:rsidRPr="00B8641E">
          <w:rPr>
            <w:rFonts w:ascii="Tahoma" w:eastAsia="Times New Roman" w:hAnsi="Tahoma" w:cs="Tahoma"/>
            <w:color w:val="B54030"/>
            <w:sz w:val="21"/>
            <w:u w:val="single"/>
            <w:lang w:eastAsia="ru-RU"/>
          </w:rPr>
          <w:t>Подробнее...</w:t>
        </w:r>
      </w:hyperlink>
    </w:p>
    <w:p w:rsidR="00B8641E" w:rsidRPr="00B8641E" w:rsidRDefault="00B8641E" w:rsidP="00B8641E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B8641E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 xml:space="preserve">Для видеосигналов HDCVI / TVI / AHD используйте только специально предназначенные устройства </w:t>
      </w:r>
      <w:proofErr w:type="spellStart"/>
      <w:r w:rsidRPr="00B8641E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грозозащиты</w:t>
      </w:r>
      <w:proofErr w:type="spellEnd"/>
      <w:r w:rsidRPr="00B8641E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. </w:t>
      </w:r>
    </w:p>
    <w:p w:rsidR="00B8641E" w:rsidRPr="00B8641E" w:rsidRDefault="00B8641E" w:rsidP="00B8641E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90750" cy="610882"/>
            <wp:effectExtent l="19050" t="0" r="0" b="0"/>
            <wp:docPr id="7" name="Рисунок 7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1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1E" w:rsidRPr="00B8641E" w:rsidRDefault="00B8641E" w:rsidP="00B8641E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Гарантия - 5 лет!</w:t>
      </w:r>
    </w:p>
    <w:p w:rsidR="00B8641E" w:rsidRPr="00B8641E" w:rsidRDefault="00B8641E" w:rsidP="00B8641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По вопросам приобретения обращайтесь к </w:t>
      </w:r>
      <w:hyperlink r:id="rId24" w:history="1">
        <w:r w:rsidRPr="00B8641E">
          <w:rPr>
            <w:rFonts w:ascii="Tahoma" w:eastAsia="Times New Roman" w:hAnsi="Tahoma" w:cs="Tahoma"/>
            <w:b/>
            <w:bCs/>
            <w:color w:val="B54030"/>
            <w:sz w:val="21"/>
            <w:u w:val="single"/>
            <w:lang w:eastAsia="ru-RU"/>
          </w:rPr>
          <w:t>официальным дилерам OSNOVO</w:t>
        </w:r>
      </w:hyperlink>
      <w:r w:rsidRPr="00B8641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, подробные описания оборудования для вашего решения </w:t>
      </w:r>
      <w:hyperlink r:id="rId25" w:history="1">
        <w:r w:rsidRPr="00B8641E">
          <w:rPr>
            <w:rFonts w:ascii="Tahoma" w:eastAsia="Times New Roman" w:hAnsi="Tahoma" w:cs="Tahoma"/>
            <w:b/>
            <w:bCs/>
            <w:color w:val="B54030"/>
            <w:sz w:val="21"/>
            <w:u w:val="single"/>
            <w:lang w:eastAsia="ru-RU"/>
          </w:rPr>
          <w:t>на нашем сайте</w:t>
        </w:r>
      </w:hyperlink>
      <w:r w:rsidRPr="00B8641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</w:t>
      </w:r>
    </w:p>
    <w:p w:rsidR="00B8641E" w:rsidRPr="00B8641E" w:rsidRDefault="00B8641E" w:rsidP="00B8641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41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Скачать каталог OSNOVO </w:t>
      </w:r>
      <w:hyperlink r:id="rId26" w:history="1">
        <w:r w:rsidRPr="00B8641E">
          <w:rPr>
            <w:rFonts w:ascii="Tahoma" w:eastAsia="Times New Roman" w:hAnsi="Tahoma" w:cs="Tahoma"/>
            <w:b/>
            <w:bCs/>
            <w:color w:val="B54030"/>
            <w:sz w:val="21"/>
            <w:u w:val="single"/>
            <w:lang w:eastAsia="ru-RU"/>
          </w:rPr>
          <w:t>здесь</w:t>
        </w:r>
      </w:hyperlink>
      <w:r w:rsidRPr="00B8641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</w:t>
      </w:r>
    </w:p>
    <w:p w:rsidR="002F7AED" w:rsidRDefault="002F7AED"/>
    <w:sectPr w:rsidR="002F7AED" w:rsidSect="00B8641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C5C"/>
    <w:multiLevelType w:val="multilevel"/>
    <w:tmpl w:val="2A5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20DA4"/>
    <w:multiLevelType w:val="hybridMultilevel"/>
    <w:tmpl w:val="EB7229F8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641E"/>
    <w:rsid w:val="002F7AED"/>
    <w:rsid w:val="00B8641E"/>
    <w:rsid w:val="00C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D"/>
  </w:style>
  <w:style w:type="paragraph" w:styleId="2">
    <w:name w:val="heading 2"/>
    <w:basedOn w:val="a"/>
    <w:link w:val="20"/>
    <w:uiPriority w:val="9"/>
    <w:qFormat/>
    <w:rsid w:val="00B86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6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6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6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41E"/>
    <w:rPr>
      <w:color w:val="0000FF"/>
      <w:u w:val="single"/>
    </w:rPr>
  </w:style>
  <w:style w:type="character" w:customStyle="1" w:styleId="art-postdateicon">
    <w:name w:val="art-postdateicon"/>
    <w:basedOn w:val="a0"/>
    <w:rsid w:val="00B8641E"/>
  </w:style>
  <w:style w:type="paragraph" w:styleId="a4">
    <w:name w:val="Normal (Web)"/>
    <w:basedOn w:val="a"/>
    <w:uiPriority w:val="99"/>
    <w:semiHidden/>
    <w:unhideWhenUsed/>
    <w:rsid w:val="00B8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41E"/>
  </w:style>
  <w:style w:type="character" w:styleId="a5">
    <w:name w:val="Strong"/>
    <w:basedOn w:val="a0"/>
    <w:uiPriority w:val="22"/>
    <w:qFormat/>
    <w:rsid w:val="00B864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4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6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o.ru/products/product/view/11008/11498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osnovo.ru/components/com_jshopping/files/demo_products/SP-H,%20SP-HC,%20SP-H16C.pdf" TargetMode="External"/><Relationship Id="rId26" Type="http://schemas.openxmlformats.org/officeDocument/2006/relationships/hyperlink" Target="http://osnovo.ru/files/Osnovo_cat2016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osnovo.ru/products/product/view/11008/11397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hyperlink" Target="http://osnovo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1008/11396" TargetMode="External"/><Relationship Id="rId11" Type="http://schemas.openxmlformats.org/officeDocument/2006/relationships/hyperlink" Target="http://osnovo.ru/products/product/view/11008/11397" TargetMode="External"/><Relationship Id="rId24" Type="http://schemas.openxmlformats.org/officeDocument/2006/relationships/hyperlink" Target="http://osnovo.ru/where-to-buy" TargetMode="External"/><Relationship Id="rId5" Type="http://schemas.openxmlformats.org/officeDocument/2006/relationships/hyperlink" Target="http://osnovo.ru/products/product/view/11008/11498" TargetMode="External"/><Relationship Id="rId15" Type="http://schemas.openxmlformats.org/officeDocument/2006/relationships/hyperlink" Target="http://osnovo.ru/products/product/view/11008/11396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://osnovo.ru/products/product/view/11008/11397" TargetMode="External"/><Relationship Id="rId19" Type="http://schemas.openxmlformats.org/officeDocument/2006/relationships/hyperlink" Target="http://osnovo.ru/products/product/view/11008/11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novo.ru/products/product/view/11008/11396" TargetMode="External"/><Relationship Id="rId14" Type="http://schemas.openxmlformats.org/officeDocument/2006/relationships/hyperlink" Target="http://osnovo.ru/components/com_jshopping/files/demo_products/SP-H,%20SP-HC,%20SP-H16C.pdf" TargetMode="External"/><Relationship Id="rId22" Type="http://schemas.openxmlformats.org/officeDocument/2006/relationships/hyperlink" Target="http://osnovo.ru/components/com_jshopping/files/demo_products/SP-H,%20SP-HC,%20SP-H16C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2645</Characters>
  <Application>Microsoft Office Word</Application>
  <DocSecurity>0</DocSecurity>
  <Lines>22</Lines>
  <Paragraphs>6</Paragraphs>
  <ScaleCrop>false</ScaleCrop>
  <Company>Hewlett-Packard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2016-12-13T17:21:00Z</dcterms:created>
  <dcterms:modified xsi:type="dcterms:W3CDTF">2016-12-13T17:23:00Z</dcterms:modified>
</cp:coreProperties>
</file>