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C8" w:rsidRPr="00032BC8" w:rsidRDefault="00032BC8" w:rsidP="00032BC8">
      <w:pPr>
        <w:spacing w:after="0" w:line="396" w:lineRule="atLeast"/>
        <w:outlineLvl w:val="1"/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</w:pPr>
      <w:r w:rsidRPr="00032BC8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fldChar w:fldCharType="begin"/>
      </w:r>
      <w:r w:rsidRPr="00032BC8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instrText xml:space="preserve"> HYPERLINK "http://osnovo.ru/news/89-20-02-2017" </w:instrText>
      </w:r>
      <w:r w:rsidRPr="00032BC8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fldChar w:fldCharType="separate"/>
      </w:r>
      <w:r w:rsidRPr="00032BC8">
        <w:rPr>
          <w:rFonts w:ascii="Century Gothic" w:eastAsia="Times New Roman" w:hAnsi="Century Gothic" w:cs="Times New Roman"/>
          <w:color w:val="B54030"/>
          <w:sz w:val="33"/>
          <w:szCs w:val="33"/>
          <w:u w:val="single"/>
          <w:lang w:eastAsia="ru-RU"/>
        </w:rPr>
        <w:t>OSNOVO - HDCVI / HDTVI / AHD по 4 - 8 - 16 каналам передаём и принимаем по витой паре</w:t>
      </w:r>
      <w:r w:rsidRPr="00032BC8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fldChar w:fldCharType="end"/>
      </w:r>
    </w:p>
    <w:p w:rsidR="00032BC8" w:rsidRPr="00032BC8" w:rsidRDefault="00032BC8" w:rsidP="00032BC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2B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20.02.2017 17:31</w:t>
      </w:r>
    </w:p>
    <w:p w:rsidR="00032BC8" w:rsidRPr="00032BC8" w:rsidRDefault="00032BC8" w:rsidP="00032BC8">
      <w:pPr>
        <w:spacing w:before="150" w:after="0" w:line="360" w:lineRule="atLeast"/>
        <w:jc w:val="both"/>
        <w:outlineLvl w:val="1"/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</w:pPr>
      <w:r w:rsidRPr="00032BC8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>Многоканальные приемопередатчики HDCVI / HDTVI / AHD по витой паре </w:t>
      </w:r>
    </w:p>
    <w:p w:rsidR="00032BC8" w:rsidRPr="00032BC8" w:rsidRDefault="00032BC8" w:rsidP="00032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передачи видеосигналов HDCVI / HDTVI / AHD в помехозащищенном виде вам необходимы устройства OSNOVO. Это новая линейка пассивных 4-8-16 канальных приемопередатчиков </w:t>
      </w:r>
      <w:hyperlink r:id="rId5" w:history="1">
        <w:r w:rsidRPr="00032BC8">
          <w:rPr>
            <w:rFonts w:ascii="Tahoma" w:eastAsia="Times New Roman" w:hAnsi="Tahoma" w:cs="Tahoma"/>
            <w:b/>
            <w:bCs/>
            <w:color w:val="B54030"/>
            <w:sz w:val="21"/>
            <w:szCs w:val="21"/>
            <w:u w:val="single"/>
            <w:lang w:eastAsia="ru-RU"/>
          </w:rPr>
          <w:t>TP-H4</w:t>
        </w:r>
      </w:hyperlink>
      <w:r w:rsidRPr="00032BC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, </w:t>
      </w:r>
      <w:hyperlink r:id="rId6" w:history="1">
        <w:r w:rsidRPr="00032BC8">
          <w:rPr>
            <w:rFonts w:ascii="Tahoma" w:eastAsia="Times New Roman" w:hAnsi="Tahoma" w:cs="Tahoma"/>
            <w:b/>
            <w:bCs/>
            <w:color w:val="B54030"/>
            <w:sz w:val="21"/>
            <w:szCs w:val="21"/>
            <w:u w:val="single"/>
            <w:lang w:eastAsia="ru-RU"/>
          </w:rPr>
          <w:t>TP-H8</w:t>
        </w:r>
      </w:hyperlink>
      <w:r w:rsidRPr="00032BC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, </w:t>
      </w:r>
      <w:hyperlink r:id="rId7" w:history="1">
        <w:r w:rsidRPr="00032BC8">
          <w:rPr>
            <w:rFonts w:ascii="Tahoma" w:eastAsia="Times New Roman" w:hAnsi="Tahoma" w:cs="Tahoma"/>
            <w:b/>
            <w:bCs/>
            <w:color w:val="B54030"/>
            <w:sz w:val="21"/>
            <w:szCs w:val="21"/>
            <w:u w:val="single"/>
            <w:lang w:eastAsia="ru-RU"/>
          </w:rPr>
          <w:t>TP-H16</w:t>
        </w:r>
      </w:hyperlink>
      <w:r w:rsidRPr="00032BC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  <w:r w:rsidRPr="00032B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кабелю витой пары на расстояние: до 500м AHD/1080p, 450м HDCVI/1080p, 350м HDTVI/1080p при работе с активным приемником </w:t>
      </w:r>
      <w:hyperlink r:id="rId8" w:history="1">
        <w:r w:rsidRPr="00032BC8">
          <w:rPr>
            <w:rFonts w:ascii="Tahoma" w:eastAsia="Times New Roman" w:hAnsi="Tahoma" w:cs="Tahoma"/>
            <w:b/>
            <w:bCs/>
            <w:color w:val="B54030"/>
            <w:sz w:val="21"/>
            <w:szCs w:val="21"/>
            <w:u w:val="single"/>
            <w:lang w:eastAsia="ru-RU"/>
          </w:rPr>
          <w:t>RA-H3/2</w:t>
        </w:r>
      </w:hyperlink>
      <w:r w:rsidRPr="00032B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При работе c пассивными приемопередатчиками </w:t>
      </w:r>
      <w:r w:rsidRPr="00032BC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TP-H4, TP-H8, TP-H16, </w:t>
      </w:r>
      <w:hyperlink r:id="rId9" w:history="1">
        <w:r w:rsidRPr="00032BC8">
          <w:rPr>
            <w:rFonts w:ascii="Tahoma" w:eastAsia="Times New Roman" w:hAnsi="Tahoma" w:cs="Tahoma"/>
            <w:b/>
            <w:bCs/>
            <w:color w:val="B54030"/>
            <w:sz w:val="21"/>
            <w:szCs w:val="21"/>
            <w:u w:val="single"/>
            <w:lang w:eastAsia="ru-RU"/>
          </w:rPr>
          <w:t>TP-H/1</w:t>
        </w:r>
      </w:hyperlink>
      <w:r w:rsidRPr="00032BC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, </w:t>
      </w:r>
      <w:hyperlink r:id="rId10" w:history="1">
        <w:r w:rsidRPr="00032BC8">
          <w:rPr>
            <w:rFonts w:ascii="Tahoma" w:eastAsia="Times New Roman" w:hAnsi="Tahoma" w:cs="Tahoma"/>
            <w:b/>
            <w:bCs/>
            <w:color w:val="B54030"/>
            <w:sz w:val="21"/>
            <w:szCs w:val="21"/>
            <w:u w:val="single"/>
            <w:lang w:eastAsia="ru-RU"/>
          </w:rPr>
          <w:t>TP-H/2</w:t>
        </w:r>
      </w:hyperlink>
      <w:r w:rsidRPr="00032B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до 250м с разрешением 1080р. В приемопередатчиках предусмотрено 2 варианта подключения кабеля витой пары: через разъем RJ45 1 порт на 4 канала или клеммная колодка 2pin на канал.</w:t>
      </w:r>
    </w:p>
    <w:p w:rsidR="00032BC8" w:rsidRPr="00032BC8" w:rsidRDefault="00032BC8" w:rsidP="00032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32BC8" w:rsidRPr="00032BC8" w:rsidRDefault="00032BC8" w:rsidP="00032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Особенности оборудования:</w:t>
      </w:r>
    </w:p>
    <w:p w:rsidR="00032BC8" w:rsidRPr="00032BC8" w:rsidRDefault="00032BC8" w:rsidP="00032BC8">
      <w:pPr>
        <w:pStyle w:val="a6"/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Тип видеосигнала: HDCVI / HDTVI / AHD;</w:t>
      </w:r>
    </w:p>
    <w:p w:rsidR="00032BC8" w:rsidRPr="00032BC8" w:rsidRDefault="00032BC8" w:rsidP="00032BC8">
      <w:pPr>
        <w:pStyle w:val="a6"/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Количество каналов: 4 - 8 - 16;</w:t>
      </w:r>
    </w:p>
    <w:p w:rsidR="00032BC8" w:rsidRPr="00032BC8" w:rsidRDefault="00032BC8" w:rsidP="00032BC8">
      <w:pPr>
        <w:pStyle w:val="a6"/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Расстояние передачи при работе с активным приемником RAH3/2: 500м для AHD, 450м для HDCVI, 350м для HDTVI;</w:t>
      </w:r>
    </w:p>
    <w:p w:rsidR="00032BC8" w:rsidRPr="00032BC8" w:rsidRDefault="00032BC8" w:rsidP="00032BC8">
      <w:pPr>
        <w:pStyle w:val="a6"/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Расстояние передачи с пассивными приемопередатчиками: до 250м;</w:t>
      </w:r>
    </w:p>
    <w:p w:rsidR="00032BC8" w:rsidRPr="00032BC8" w:rsidRDefault="00032BC8" w:rsidP="00032BC8">
      <w:pPr>
        <w:pStyle w:val="a6"/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Максимальное разрешение: 1080р;</w:t>
      </w:r>
    </w:p>
    <w:p w:rsidR="00032BC8" w:rsidRPr="00032BC8" w:rsidRDefault="00032BC8" w:rsidP="00032BC8">
      <w:pPr>
        <w:pStyle w:val="a6"/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Полоса пропускания: до 65МГц;</w:t>
      </w:r>
    </w:p>
    <w:p w:rsidR="00032BC8" w:rsidRPr="00032BC8" w:rsidRDefault="00032BC8" w:rsidP="00032BC8">
      <w:pPr>
        <w:pStyle w:val="a6"/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Питание: не требует источника питания;</w:t>
      </w:r>
    </w:p>
    <w:p w:rsidR="00032BC8" w:rsidRPr="00032BC8" w:rsidRDefault="00032BC8" w:rsidP="00032BC8">
      <w:pPr>
        <w:pStyle w:val="a6"/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Рекомендуемый кабель: только UTP </w:t>
      </w:r>
      <w:proofErr w:type="spellStart"/>
      <w:r w:rsidRPr="00032BC8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Cat</w:t>
      </w:r>
      <w:proofErr w:type="spellEnd"/>
      <w:r w:rsidRPr="00032BC8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5e;</w:t>
      </w:r>
    </w:p>
    <w:p w:rsidR="00032BC8" w:rsidRPr="00032BC8" w:rsidRDefault="00032BC8" w:rsidP="00032BC8">
      <w:pPr>
        <w:pStyle w:val="a6"/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Монтаж в 19” стойку: идёт в комплекте.</w:t>
      </w:r>
    </w:p>
    <w:p w:rsidR="00032BC8" w:rsidRPr="00032BC8" w:rsidRDefault="00EC1B37" w:rsidP="00032BC8">
      <w:pPr>
        <w:spacing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hyperlink r:id="rId11" w:history="1">
        <w:r w:rsidR="00032BC8" w:rsidRPr="00032BC8">
          <w:rPr>
            <w:rFonts w:ascii="Century Gothic" w:eastAsia="Times New Roman" w:hAnsi="Century Gothic" w:cs="Tahoma"/>
            <w:color w:val="B54030"/>
            <w:sz w:val="27"/>
            <w:szCs w:val="27"/>
            <w:u w:val="single"/>
            <w:lang w:eastAsia="ru-RU"/>
          </w:rPr>
          <w:t>TP-H4</w:t>
        </w:r>
      </w:hyperlink>
    </w:p>
    <w:p w:rsidR="00032BC8" w:rsidRPr="00032BC8" w:rsidRDefault="00032BC8" w:rsidP="00032BC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4714875" cy="1609561"/>
            <wp:effectExtent l="0" t="0" r="0" b="0"/>
            <wp:docPr id="9" name="Рисунок 9" descr="http://osnovo.ru/images/news/20-02-2017/1148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novo.ru/images/news/20-02-2017/1148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910" cy="161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C8" w:rsidRPr="00032BC8" w:rsidRDefault="00032BC8" w:rsidP="00032BC8">
      <w:pPr>
        <w:spacing w:before="150"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r w:rsidRPr="00032BC8"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  <w:t>Цена: </w:t>
      </w:r>
      <w:r w:rsidRPr="00032BC8">
        <w:rPr>
          <w:rFonts w:ascii="Century Gothic" w:eastAsia="Times New Roman" w:hAnsi="Century Gothic" w:cs="Tahoma"/>
          <w:color w:val="FF0000"/>
          <w:sz w:val="27"/>
          <w:szCs w:val="27"/>
          <w:lang w:eastAsia="ru-RU"/>
        </w:rPr>
        <w:t>48.00 USD</w:t>
      </w:r>
    </w:p>
    <w:p w:rsidR="00032BC8" w:rsidRPr="00032BC8" w:rsidRDefault="00032BC8" w:rsidP="00032BC8">
      <w:pPr>
        <w:spacing w:before="150" w:after="0" w:line="288" w:lineRule="atLeast"/>
        <w:jc w:val="center"/>
        <w:outlineLvl w:val="3"/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</w:pPr>
      <w:r w:rsidRPr="00032BC8"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  <w:t>Схемы подключения: </w:t>
      </w:r>
    </w:p>
    <w:p w:rsidR="00032BC8" w:rsidRPr="00032BC8" w:rsidRDefault="00032BC8" w:rsidP="00032BC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5524500" cy="2133600"/>
            <wp:effectExtent l="0" t="0" r="0" b="0"/>
            <wp:docPr id="8" name="Рисунок 8" descr="http://osnovo.ru/images/news/20-02-2017/TP-H4_sh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novo.ru/images/news/20-02-2017/TP-H4_sh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C8" w:rsidRPr="00032BC8" w:rsidRDefault="00032BC8" w:rsidP="00032BC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lastRenderedPageBreak/>
        <w:drawing>
          <wp:inline distT="0" distB="0" distL="0" distR="0">
            <wp:extent cx="5524500" cy="2257425"/>
            <wp:effectExtent l="0" t="0" r="0" b="9525"/>
            <wp:docPr id="7" name="Рисунок 7" descr="http://osnovo.ru/images/news/20-02-2017/TP-H4_sh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novo.ru/images/news/20-02-2017/TP-H4_sh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C8" w:rsidRPr="00032BC8" w:rsidRDefault="00EC1B37" w:rsidP="00032BC8">
      <w:pPr>
        <w:spacing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hyperlink r:id="rId15" w:history="1">
        <w:r w:rsidR="00032BC8" w:rsidRPr="00032BC8">
          <w:rPr>
            <w:rFonts w:ascii="Century Gothic" w:eastAsia="Times New Roman" w:hAnsi="Century Gothic" w:cs="Tahoma"/>
            <w:color w:val="B54030"/>
            <w:sz w:val="27"/>
            <w:szCs w:val="27"/>
            <w:u w:val="single"/>
            <w:lang w:eastAsia="ru-RU"/>
          </w:rPr>
          <w:t>TP-H8</w:t>
        </w:r>
      </w:hyperlink>
    </w:p>
    <w:p w:rsidR="00032BC8" w:rsidRPr="00032BC8" w:rsidRDefault="00032BC8" w:rsidP="00032BC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4343400" cy="2179189"/>
            <wp:effectExtent l="0" t="0" r="0" b="0"/>
            <wp:docPr id="6" name="Рисунок 6" descr="http://osnovo.ru/images/news/20-02-2017/1148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20-02-2017/1148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884" cy="21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C8" w:rsidRPr="00032BC8" w:rsidRDefault="00032BC8" w:rsidP="00032BC8">
      <w:pPr>
        <w:spacing w:before="150"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r w:rsidRPr="00032BC8"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  <w:t>Цена: </w:t>
      </w:r>
      <w:r w:rsidRPr="00032BC8">
        <w:rPr>
          <w:rFonts w:ascii="Century Gothic" w:eastAsia="Times New Roman" w:hAnsi="Century Gothic" w:cs="Tahoma"/>
          <w:color w:val="FF0000"/>
          <w:sz w:val="27"/>
          <w:szCs w:val="27"/>
          <w:lang w:eastAsia="ru-RU"/>
        </w:rPr>
        <w:t>92.00 USD</w:t>
      </w:r>
    </w:p>
    <w:p w:rsidR="00032BC8" w:rsidRPr="00032BC8" w:rsidRDefault="00032BC8" w:rsidP="00032BC8">
      <w:pPr>
        <w:spacing w:before="150" w:after="0" w:line="288" w:lineRule="atLeast"/>
        <w:jc w:val="center"/>
        <w:outlineLvl w:val="3"/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</w:pPr>
      <w:r w:rsidRPr="00032BC8"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  <w:t>Схемы подключения: </w:t>
      </w:r>
    </w:p>
    <w:p w:rsidR="00032BC8" w:rsidRPr="00032BC8" w:rsidRDefault="00032BC8" w:rsidP="00032BC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5524500" cy="2409825"/>
            <wp:effectExtent l="0" t="0" r="0" b="9525"/>
            <wp:docPr id="5" name="Рисунок 5" descr="http://osnovo.ru/images/news/20-02-2017/TP-H8_sh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novo.ru/images/news/20-02-2017/TP-H8_s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C8" w:rsidRPr="00032BC8" w:rsidRDefault="00032BC8" w:rsidP="00032BC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lastRenderedPageBreak/>
        <w:drawing>
          <wp:inline distT="0" distB="0" distL="0" distR="0">
            <wp:extent cx="4458517" cy="5019675"/>
            <wp:effectExtent l="0" t="0" r="0" b="0"/>
            <wp:docPr id="4" name="Рисунок 4" descr="http://osnovo.ru/images/news/20-02-2017/TP-H8_sh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novo.ru/images/news/20-02-2017/TP-H8_sh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829" cy="502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C8" w:rsidRPr="00032BC8" w:rsidRDefault="00EC1B37" w:rsidP="00032BC8">
      <w:pPr>
        <w:spacing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hyperlink r:id="rId19" w:history="1">
        <w:r w:rsidR="00032BC8" w:rsidRPr="00032BC8">
          <w:rPr>
            <w:rFonts w:ascii="Century Gothic" w:eastAsia="Times New Roman" w:hAnsi="Century Gothic" w:cs="Tahoma"/>
            <w:color w:val="B54030"/>
            <w:sz w:val="27"/>
            <w:szCs w:val="27"/>
            <w:u w:val="single"/>
            <w:lang w:eastAsia="ru-RU"/>
          </w:rPr>
          <w:t>TP-H16</w:t>
        </w:r>
      </w:hyperlink>
    </w:p>
    <w:p w:rsidR="00032BC8" w:rsidRPr="00032BC8" w:rsidRDefault="00032BC8" w:rsidP="00032BC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4095750" cy="1160109"/>
            <wp:effectExtent l="0" t="0" r="0" b="2540"/>
            <wp:docPr id="3" name="Рисунок 3" descr="http://osnovo.ru/images/news/20-02-2017/1148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novo.ru/images/news/20-02-2017/1148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166" cy="116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C8" w:rsidRPr="00032BC8" w:rsidRDefault="00032BC8" w:rsidP="00032BC8">
      <w:pPr>
        <w:spacing w:before="150"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r w:rsidRPr="00032BC8"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  <w:t>Цена: </w:t>
      </w:r>
      <w:r w:rsidRPr="00032BC8">
        <w:rPr>
          <w:rFonts w:ascii="Century Gothic" w:eastAsia="Times New Roman" w:hAnsi="Century Gothic" w:cs="Tahoma"/>
          <w:color w:val="FF0000"/>
          <w:sz w:val="27"/>
          <w:szCs w:val="27"/>
          <w:lang w:eastAsia="ru-RU"/>
        </w:rPr>
        <w:t>178.00 USD</w:t>
      </w:r>
    </w:p>
    <w:p w:rsidR="00032BC8" w:rsidRPr="00032BC8" w:rsidRDefault="00032BC8" w:rsidP="00032BC8">
      <w:pPr>
        <w:spacing w:before="150" w:after="0" w:line="288" w:lineRule="atLeast"/>
        <w:jc w:val="center"/>
        <w:outlineLvl w:val="3"/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</w:pPr>
      <w:r w:rsidRPr="00032BC8"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  <w:t>Схема подключения:</w:t>
      </w:r>
    </w:p>
    <w:p w:rsidR="00032BC8" w:rsidRPr="00032BC8" w:rsidRDefault="00032BC8" w:rsidP="00032BC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lastRenderedPageBreak/>
        <w:drawing>
          <wp:inline distT="0" distB="0" distL="0" distR="0">
            <wp:extent cx="4438650" cy="3359599"/>
            <wp:effectExtent l="0" t="0" r="0" b="0"/>
            <wp:docPr id="2" name="Рисунок 2" descr="http://osnovo.ru/images/news/20-02-2017/TP-H16_sh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novo.ru/images/news/20-02-2017/TP-H16_sh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472" cy="336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C8" w:rsidRPr="00032BC8" w:rsidRDefault="00032BC8" w:rsidP="00032BC8">
      <w:pPr>
        <w:spacing w:before="195" w:after="19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71800" cy="828675"/>
            <wp:effectExtent l="0" t="0" r="0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C8" w:rsidRPr="00032BC8" w:rsidRDefault="00032BC8" w:rsidP="00032BC8">
      <w:pPr>
        <w:spacing w:before="195" w:after="19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Гарантия - 5 лет!</w:t>
      </w:r>
    </w:p>
    <w:p w:rsidR="00032BC8" w:rsidRPr="00032BC8" w:rsidRDefault="00032BC8" w:rsidP="00032BC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 вопросам приобретения обращайтесь к </w:t>
      </w:r>
      <w:hyperlink r:id="rId23" w:history="1">
        <w:r w:rsidRPr="00032BC8">
          <w:rPr>
            <w:rFonts w:ascii="Tahoma" w:eastAsia="Times New Roman" w:hAnsi="Tahoma" w:cs="Tahoma"/>
            <w:b/>
            <w:bCs/>
            <w:color w:val="B54030"/>
            <w:sz w:val="21"/>
            <w:szCs w:val="21"/>
            <w:u w:val="single"/>
            <w:lang w:eastAsia="ru-RU"/>
          </w:rPr>
          <w:t>официальным дилерам OSNOVO</w:t>
        </w:r>
      </w:hyperlink>
      <w:r w:rsidRPr="00032BC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, подробные описания оборудования для вашего решения </w:t>
      </w:r>
      <w:hyperlink r:id="rId24" w:history="1">
        <w:r w:rsidRPr="00032BC8">
          <w:rPr>
            <w:rFonts w:ascii="Tahoma" w:eastAsia="Times New Roman" w:hAnsi="Tahoma" w:cs="Tahoma"/>
            <w:b/>
            <w:bCs/>
            <w:color w:val="B54030"/>
            <w:sz w:val="21"/>
            <w:szCs w:val="21"/>
            <w:u w:val="single"/>
            <w:lang w:eastAsia="ru-RU"/>
          </w:rPr>
          <w:t>на нашем сайте</w:t>
        </w:r>
      </w:hyperlink>
      <w:r w:rsidRPr="00032BC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</w:p>
    <w:p w:rsidR="00032BC8" w:rsidRPr="00032BC8" w:rsidRDefault="00032BC8" w:rsidP="00032BC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32BC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Скачать каталог OSNOVO </w:t>
      </w:r>
      <w:hyperlink r:id="rId25" w:history="1">
        <w:r w:rsidRPr="00032BC8">
          <w:rPr>
            <w:rFonts w:ascii="Tahoma" w:eastAsia="Times New Roman" w:hAnsi="Tahoma" w:cs="Tahoma"/>
            <w:b/>
            <w:bCs/>
            <w:color w:val="B54030"/>
            <w:sz w:val="21"/>
            <w:szCs w:val="21"/>
            <w:u w:val="single"/>
            <w:lang w:eastAsia="ru-RU"/>
          </w:rPr>
          <w:t>здесь</w:t>
        </w:r>
      </w:hyperlink>
      <w:bookmarkStart w:id="0" w:name="_GoBack"/>
      <w:bookmarkEnd w:id="0"/>
      <w:r w:rsidRPr="00032BC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</w:p>
    <w:p w:rsidR="00FC52D1" w:rsidRDefault="00FC52D1"/>
    <w:sectPr w:rsidR="00FC52D1" w:rsidSect="00032BC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A27B1"/>
    <w:multiLevelType w:val="hybridMultilevel"/>
    <w:tmpl w:val="F65CBE12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5F563B7E"/>
    <w:multiLevelType w:val="multilevel"/>
    <w:tmpl w:val="3842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2B"/>
    <w:rsid w:val="00032BC8"/>
    <w:rsid w:val="003D302B"/>
    <w:rsid w:val="009D0F3B"/>
    <w:rsid w:val="00EC1B37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200B4-9A90-4EFA-AE09-99DCA619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2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2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2B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2BC8"/>
    <w:rPr>
      <w:color w:val="0000FF"/>
      <w:u w:val="single"/>
    </w:rPr>
  </w:style>
  <w:style w:type="character" w:customStyle="1" w:styleId="art-postdateicon">
    <w:name w:val="art-postdateicon"/>
    <w:basedOn w:val="a0"/>
    <w:rsid w:val="00032BC8"/>
  </w:style>
  <w:style w:type="character" w:customStyle="1" w:styleId="apple-converted-space">
    <w:name w:val="apple-converted-space"/>
    <w:basedOn w:val="a0"/>
    <w:rsid w:val="00032BC8"/>
  </w:style>
  <w:style w:type="character" w:styleId="a4">
    <w:name w:val="Strong"/>
    <w:basedOn w:val="a0"/>
    <w:uiPriority w:val="22"/>
    <w:qFormat/>
    <w:rsid w:val="00032BC8"/>
    <w:rPr>
      <w:b/>
      <w:bCs/>
    </w:rPr>
  </w:style>
  <w:style w:type="paragraph" w:styleId="a5">
    <w:name w:val="Normal (Web)"/>
    <w:basedOn w:val="a"/>
    <w:uiPriority w:val="99"/>
    <w:semiHidden/>
    <w:unhideWhenUsed/>
    <w:rsid w:val="0003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novo.ru/products/product/view/10790/11484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osnovo.ru/products/product/view/10790/11487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hyperlink" Target="http://osnovo.ru/files/osnovo_catalog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osnovo.ru/products/product/view/10790/11486" TargetMode="External"/><Relationship Id="rId11" Type="http://schemas.openxmlformats.org/officeDocument/2006/relationships/hyperlink" Target="http://osnovo.ru/products/product/view/10790/11485" TargetMode="External"/><Relationship Id="rId24" Type="http://schemas.openxmlformats.org/officeDocument/2006/relationships/hyperlink" Target="http://osnovo.ru/" TargetMode="External"/><Relationship Id="rId5" Type="http://schemas.openxmlformats.org/officeDocument/2006/relationships/hyperlink" Target="http://osnovo.ru/products/product/view/10790/11485" TargetMode="External"/><Relationship Id="rId15" Type="http://schemas.openxmlformats.org/officeDocument/2006/relationships/hyperlink" Target="http://osnovo.ru/products/product/view/10790/11486" TargetMode="External"/><Relationship Id="rId23" Type="http://schemas.openxmlformats.org/officeDocument/2006/relationships/hyperlink" Target="http://osnovo.ru/where-to-buy" TargetMode="External"/><Relationship Id="rId10" Type="http://schemas.openxmlformats.org/officeDocument/2006/relationships/hyperlink" Target="http://osnovo.ru/products/product/view/10790/11082" TargetMode="External"/><Relationship Id="rId19" Type="http://schemas.openxmlformats.org/officeDocument/2006/relationships/hyperlink" Target="http://osnovo.ru/products/product/view/10790/114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novo.ru/products/product/view/10790/11099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4</cp:revision>
  <dcterms:created xsi:type="dcterms:W3CDTF">2017-02-20T14:55:00Z</dcterms:created>
  <dcterms:modified xsi:type="dcterms:W3CDTF">2017-02-20T15:38:00Z</dcterms:modified>
</cp:coreProperties>
</file>