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66BFF" w14:textId="77777777" w:rsidR="00C9203D" w:rsidRPr="00C9203D" w:rsidRDefault="00C9203D" w:rsidP="00C9203D">
      <w:pPr>
        <w:shd w:val="clear" w:color="auto" w:fill="FFFFFF"/>
        <w:spacing w:before="150" w:after="150" w:line="240" w:lineRule="auto"/>
        <w:ind w:right="75"/>
        <w:outlineLvl w:val="0"/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val="en-US" w:eastAsia="ru-RU"/>
        </w:rPr>
      </w:pPr>
      <w:r w:rsidRPr="00C9203D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val="en-US" w:eastAsia="ru-RU"/>
        </w:rPr>
        <w:t xml:space="preserve">OSNOVO - </w:t>
      </w:r>
      <w:r w:rsidRPr="00C9203D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  <w:t>Новый</w:t>
      </w:r>
      <w:r w:rsidRPr="00C9203D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val="en-US" w:eastAsia="ru-RU"/>
        </w:rPr>
        <w:t xml:space="preserve"> </w:t>
      </w:r>
      <w:proofErr w:type="spellStart"/>
      <w:r w:rsidRPr="00C9203D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val="en-US" w:eastAsia="ru-RU"/>
        </w:rPr>
        <w:t>PoE</w:t>
      </w:r>
      <w:proofErr w:type="spellEnd"/>
      <w:r w:rsidRPr="00C9203D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val="en-US" w:eastAsia="ru-RU"/>
        </w:rPr>
        <w:t>-</w:t>
      </w:r>
      <w:r w:rsidRPr="00C9203D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  <w:t>инжектор</w:t>
      </w:r>
      <w:r w:rsidRPr="00C9203D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val="en-US" w:eastAsia="ru-RU"/>
        </w:rPr>
        <w:t xml:space="preserve"> Gigabit Ethernet</w:t>
      </w:r>
    </w:p>
    <w:p w14:paraId="6B29CAC2" w14:textId="77777777" w:rsidR="00C9203D" w:rsidRPr="00C9203D" w:rsidRDefault="00C9203D" w:rsidP="00C9203D">
      <w:pPr>
        <w:shd w:val="clear" w:color="auto" w:fill="FFFFFF"/>
        <w:spacing w:before="150" w:after="75" w:line="240" w:lineRule="auto"/>
        <w:outlineLvl w:val="1"/>
        <w:rPr>
          <w:rFonts w:ascii="Century Gothic" w:eastAsia="Times New Roman" w:hAnsi="Century Gothic" w:cs="Tahoma"/>
          <w:color w:val="265A88"/>
          <w:sz w:val="24"/>
          <w:szCs w:val="24"/>
          <w:lang w:eastAsia="ru-RU"/>
        </w:rPr>
      </w:pPr>
      <w:proofErr w:type="spellStart"/>
      <w:r w:rsidRPr="00C9203D">
        <w:rPr>
          <w:rFonts w:ascii="Century Gothic" w:eastAsia="Times New Roman" w:hAnsi="Century Gothic" w:cs="Tahoma"/>
          <w:color w:val="265A88"/>
          <w:sz w:val="24"/>
          <w:szCs w:val="24"/>
          <w:lang w:eastAsia="ru-RU"/>
        </w:rPr>
        <w:t>Midspan</w:t>
      </w:r>
      <w:proofErr w:type="spellEnd"/>
      <w:r w:rsidRPr="00C9203D">
        <w:rPr>
          <w:rFonts w:ascii="Century Gothic" w:eastAsia="Times New Roman" w:hAnsi="Century Gothic" w:cs="Tahoma"/>
          <w:color w:val="265A88"/>
          <w:sz w:val="24"/>
          <w:szCs w:val="24"/>
          <w:lang w:eastAsia="ru-RU"/>
        </w:rPr>
        <w:t xml:space="preserve"> -1/600G - универсальный </w:t>
      </w:r>
      <w:proofErr w:type="spellStart"/>
      <w:r w:rsidRPr="00C9203D">
        <w:rPr>
          <w:rFonts w:ascii="Century Gothic" w:eastAsia="Times New Roman" w:hAnsi="Century Gothic" w:cs="Tahoma"/>
          <w:color w:val="265A88"/>
          <w:sz w:val="24"/>
          <w:szCs w:val="24"/>
          <w:lang w:eastAsia="ru-RU"/>
        </w:rPr>
        <w:t>PoE</w:t>
      </w:r>
      <w:proofErr w:type="spellEnd"/>
      <w:r w:rsidRPr="00C9203D">
        <w:rPr>
          <w:rFonts w:ascii="Century Gothic" w:eastAsia="Times New Roman" w:hAnsi="Century Gothic" w:cs="Tahoma"/>
          <w:color w:val="265A88"/>
          <w:sz w:val="24"/>
          <w:szCs w:val="24"/>
          <w:lang w:eastAsia="ru-RU"/>
        </w:rPr>
        <w:t>-инжектор</w:t>
      </w:r>
    </w:p>
    <w:p w14:paraId="3D546C5D" w14:textId="77777777" w:rsidR="00C9203D" w:rsidRPr="00C9203D" w:rsidRDefault="00C9203D" w:rsidP="00C920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OSNOVO представила новый </w:t>
      </w:r>
      <w:proofErr w:type="spellStart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-инжектор </w:t>
      </w:r>
      <w:hyperlink r:id="rId5" w:history="1">
        <w:r w:rsidRPr="00C9203D">
          <w:rPr>
            <w:rFonts w:ascii="Tahoma" w:eastAsia="Times New Roman" w:hAnsi="Tahoma" w:cs="Tahoma"/>
            <w:color w:val="557699"/>
            <w:sz w:val="21"/>
            <w:szCs w:val="21"/>
            <w:lang w:eastAsia="ru-RU"/>
          </w:rPr>
          <w:t>Midspan-1/600G</w:t>
        </w:r>
      </w:hyperlink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proofErr w:type="gramStart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это</w:t>
      </w:r>
      <w:proofErr w:type="gramEnd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устройство, </w:t>
      </w:r>
      <w:proofErr w:type="spellStart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предназначеное</w:t>
      </w:r>
      <w:proofErr w:type="spellEnd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для подачи питания на сетевое устройство по кабелю витой пары. Основное отличие Midspan-1/600G от предыдущих моделей линейки </w:t>
      </w:r>
      <w:proofErr w:type="spellStart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-инжекторов, таких как: </w:t>
      </w:r>
      <w:hyperlink r:id="rId6" w:history="1">
        <w:r w:rsidRPr="00C9203D">
          <w:rPr>
            <w:rFonts w:ascii="Tahoma" w:eastAsia="Times New Roman" w:hAnsi="Tahoma" w:cs="Tahoma"/>
            <w:color w:val="557699"/>
            <w:sz w:val="21"/>
            <w:szCs w:val="21"/>
            <w:lang w:eastAsia="ru-RU"/>
          </w:rPr>
          <w:t>Midspan-1/300GA</w:t>
        </w:r>
      </w:hyperlink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и </w:t>
      </w:r>
      <w:hyperlink r:id="rId7" w:history="1">
        <w:r w:rsidRPr="00C9203D">
          <w:rPr>
            <w:rFonts w:ascii="Tahoma" w:eastAsia="Times New Roman" w:hAnsi="Tahoma" w:cs="Tahoma"/>
            <w:color w:val="557699"/>
            <w:sz w:val="21"/>
            <w:szCs w:val="21"/>
            <w:lang w:eastAsia="ru-RU"/>
          </w:rPr>
          <w:t>Midspan-1/300G</w:t>
        </w:r>
      </w:hyperlink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это увеличенная в два раза мощность </w:t>
      </w:r>
      <w:proofErr w:type="spellStart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до 60W, и метод передачи </w:t>
      </w:r>
      <w:proofErr w:type="spellStart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стал теперь универсальным: метод А + метод Б. А функция автоматического определения </w:t>
      </w:r>
      <w:proofErr w:type="spellStart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устройств, позволяет подключать к </w:t>
      </w:r>
      <w:proofErr w:type="spellStart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инжекторам или коммутаторам с </w:t>
      </w:r>
      <w:proofErr w:type="spellStart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устройства без </w:t>
      </w:r>
      <w:proofErr w:type="spellStart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не опасаясь их выхода из строя. Midspan-1/600G подаёт напряжение </w:t>
      </w:r>
      <w:proofErr w:type="spellStart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 линию, только после предварительной проверки типа нагрузки.</w:t>
      </w:r>
    </w:p>
    <w:p w14:paraId="6ACDF73C" w14:textId="77777777" w:rsidR="00C9203D" w:rsidRPr="00C9203D" w:rsidRDefault="00C9203D" w:rsidP="00C9203D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ahoma"/>
          <w:color w:val="333333"/>
          <w:sz w:val="36"/>
          <w:szCs w:val="36"/>
          <w:lang w:eastAsia="ru-RU"/>
        </w:rPr>
      </w:pPr>
      <w:hyperlink r:id="rId8" w:history="1">
        <w:r w:rsidRPr="00C9203D">
          <w:rPr>
            <w:rFonts w:ascii="inherit" w:eastAsia="Times New Roman" w:hAnsi="inherit" w:cs="Tahoma"/>
            <w:color w:val="557699"/>
            <w:sz w:val="36"/>
            <w:szCs w:val="36"/>
            <w:lang w:eastAsia="ru-RU"/>
          </w:rPr>
          <w:t>Midspan-1/600G</w:t>
        </w:r>
      </w:hyperlink>
    </w:p>
    <w:p w14:paraId="7A92B5A0" w14:textId="7D97DCC4" w:rsidR="00C9203D" w:rsidRPr="00C9203D" w:rsidRDefault="00C9203D" w:rsidP="00C920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9203D">
        <w:rPr>
          <w:rFonts w:ascii="Tahoma" w:eastAsia="Times New Roman" w:hAnsi="Tahoma" w:cs="Tahoma"/>
          <w:noProof/>
          <w:color w:val="557699"/>
          <w:sz w:val="21"/>
          <w:szCs w:val="21"/>
          <w:lang w:eastAsia="ru-RU"/>
        </w:rPr>
        <w:drawing>
          <wp:inline distT="0" distB="0" distL="0" distR="0" wp14:anchorId="7F31588D" wp14:editId="4627BD59">
            <wp:extent cx="4419600" cy="2943225"/>
            <wp:effectExtent l="0" t="0" r="0" b="9525"/>
            <wp:docPr id="5" name="Рисунок 5" descr="1220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20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03D">
        <w:rPr>
          <w:rFonts w:ascii="Tahoma" w:eastAsia="Times New Roman" w:hAnsi="Tahoma" w:cs="Tahoma"/>
          <w:noProof/>
          <w:color w:val="557699"/>
          <w:sz w:val="21"/>
          <w:szCs w:val="21"/>
          <w:lang w:eastAsia="ru-RU"/>
        </w:rPr>
        <w:drawing>
          <wp:inline distT="0" distB="0" distL="0" distR="0" wp14:anchorId="231F12C2" wp14:editId="013E8502">
            <wp:extent cx="2409825" cy="1604687"/>
            <wp:effectExtent l="0" t="0" r="0" b="0"/>
            <wp:docPr id="4" name="Рисунок 4" descr="12208 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208 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2" cy="160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03D">
        <w:rPr>
          <w:rFonts w:ascii="Tahoma" w:eastAsia="Times New Roman" w:hAnsi="Tahoma" w:cs="Tahoma"/>
          <w:noProof/>
          <w:color w:val="557699"/>
          <w:sz w:val="21"/>
          <w:szCs w:val="21"/>
          <w:lang w:eastAsia="ru-RU"/>
        </w:rPr>
        <w:drawing>
          <wp:inline distT="0" distB="0" distL="0" distR="0" wp14:anchorId="7A1F67ED" wp14:editId="1009EF91">
            <wp:extent cx="2442990" cy="1626870"/>
            <wp:effectExtent l="0" t="0" r="0" b="0"/>
            <wp:docPr id="3" name="Рисунок 3" descr="1220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208 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468" cy="163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EACA4" w14:textId="77777777" w:rsidR="00C9203D" w:rsidRPr="00C9203D" w:rsidRDefault="00C9203D" w:rsidP="00C920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9203D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Цена: </w:t>
      </w:r>
      <w:r w:rsidRPr="00C9203D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3 474.00 руб.</w:t>
      </w:r>
    </w:p>
    <w:p w14:paraId="0A41F09D" w14:textId="77777777" w:rsidR="00C9203D" w:rsidRPr="00C9203D" w:rsidRDefault="00C9203D" w:rsidP="00C9203D">
      <w:pPr>
        <w:shd w:val="clear" w:color="auto" w:fill="FFFFFF"/>
        <w:spacing w:before="150" w:after="75" w:line="240" w:lineRule="auto"/>
        <w:jc w:val="center"/>
        <w:outlineLvl w:val="2"/>
        <w:rPr>
          <w:rFonts w:ascii="inherit" w:eastAsia="Times New Roman" w:hAnsi="inherit" w:cs="Tahoma"/>
          <w:color w:val="333333"/>
          <w:sz w:val="36"/>
          <w:szCs w:val="36"/>
          <w:lang w:eastAsia="ru-RU"/>
        </w:rPr>
      </w:pPr>
      <w:r w:rsidRPr="00C9203D">
        <w:rPr>
          <w:rFonts w:ascii="inherit" w:eastAsia="Times New Roman" w:hAnsi="inherit" w:cs="Tahoma"/>
          <w:color w:val="333333"/>
          <w:sz w:val="36"/>
          <w:szCs w:val="36"/>
          <w:lang w:eastAsia="ru-RU"/>
        </w:rPr>
        <w:t>Схема подключения:</w:t>
      </w:r>
    </w:p>
    <w:p w14:paraId="1EB87321" w14:textId="2D71AC8B" w:rsidR="00C9203D" w:rsidRPr="00C9203D" w:rsidRDefault="00C9203D" w:rsidP="00C9203D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9203D"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 wp14:anchorId="21E2EBEE" wp14:editId="518457B9">
            <wp:extent cx="4800599" cy="2381250"/>
            <wp:effectExtent l="0" t="0" r="635" b="0"/>
            <wp:docPr id="2" name="Рисунок 2" descr="Midspan 1 300G 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dspan 1 300G sh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486" cy="238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58664" w14:textId="77777777" w:rsidR="00C9203D" w:rsidRPr="00C9203D" w:rsidRDefault="00C9203D" w:rsidP="00C9203D">
      <w:pPr>
        <w:shd w:val="clear" w:color="auto" w:fill="FFFFFF"/>
        <w:spacing w:before="150" w:after="75" w:line="240" w:lineRule="auto"/>
        <w:jc w:val="center"/>
        <w:outlineLvl w:val="2"/>
        <w:rPr>
          <w:rFonts w:ascii="inherit" w:eastAsia="Times New Roman" w:hAnsi="inherit" w:cs="Tahoma"/>
          <w:color w:val="333333"/>
          <w:sz w:val="36"/>
          <w:szCs w:val="36"/>
          <w:lang w:eastAsia="ru-RU"/>
        </w:rPr>
      </w:pPr>
      <w:r w:rsidRPr="00C9203D">
        <w:rPr>
          <w:rFonts w:ascii="inherit" w:eastAsia="Times New Roman" w:hAnsi="inherit" w:cs="Tahoma"/>
          <w:color w:val="333333"/>
          <w:sz w:val="36"/>
          <w:szCs w:val="36"/>
          <w:lang w:eastAsia="ru-RU"/>
        </w:rPr>
        <w:lastRenderedPageBreak/>
        <w:t>Особенности оборудования:</w:t>
      </w:r>
    </w:p>
    <w:p w14:paraId="2BA17628" w14:textId="77777777" w:rsidR="00C9203D" w:rsidRPr="00C9203D" w:rsidRDefault="00C9203D" w:rsidP="00C920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Скорость передачи: до 1Гбит/с</w:t>
      </w:r>
    </w:p>
    <w:p w14:paraId="6C3EAF79" w14:textId="77777777" w:rsidR="00C9203D" w:rsidRPr="00C9203D" w:rsidRDefault="00C9203D" w:rsidP="00C920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Мощность </w:t>
      </w:r>
      <w:proofErr w:type="spellStart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 до 60W</w:t>
      </w:r>
    </w:p>
    <w:p w14:paraId="3BDEB815" w14:textId="77777777" w:rsidR="00C9203D" w:rsidRPr="00C9203D" w:rsidRDefault="00C9203D" w:rsidP="00C920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Автоматическое определение </w:t>
      </w:r>
      <w:proofErr w:type="spellStart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устройств</w:t>
      </w:r>
    </w:p>
    <w:p w14:paraId="6A48D2AC" w14:textId="77777777" w:rsidR="00C9203D" w:rsidRPr="00C9203D" w:rsidRDefault="00C9203D" w:rsidP="00C920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Метод передачи </w:t>
      </w:r>
      <w:proofErr w:type="spellStart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 метод А + метод Б</w:t>
      </w:r>
    </w:p>
    <w:p w14:paraId="06C6F08C" w14:textId="77777777" w:rsidR="00C9203D" w:rsidRPr="00C9203D" w:rsidRDefault="00C9203D" w:rsidP="00C920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Соответствует стандартам </w:t>
      </w:r>
      <w:proofErr w:type="spellStart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IEEE 802.3af/</w:t>
      </w:r>
      <w:proofErr w:type="spellStart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at</w:t>
      </w:r>
      <w:proofErr w:type="spellEnd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 (</w:t>
      </w:r>
      <w:proofErr w:type="spellStart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конт</w:t>
      </w:r>
      <w:proofErr w:type="spellEnd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 1,2,4,5(+), 3,6,7,8(-))</w:t>
      </w:r>
    </w:p>
    <w:p w14:paraId="1906D918" w14:textId="77777777" w:rsidR="00C9203D" w:rsidRPr="00C9203D" w:rsidRDefault="00C9203D" w:rsidP="00C920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Питание: AC100-240V</w:t>
      </w:r>
    </w:p>
    <w:p w14:paraId="36C323F8" w14:textId="77777777" w:rsidR="00C9203D" w:rsidRPr="00C9203D" w:rsidRDefault="00C9203D" w:rsidP="00C920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Размеры (</w:t>
      </w:r>
      <w:proofErr w:type="spellStart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ШхВхГ</w:t>
      </w:r>
      <w:proofErr w:type="spellEnd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): 60x40х143 мм</w:t>
      </w:r>
    </w:p>
    <w:p w14:paraId="7747A80C" w14:textId="77777777" w:rsidR="00C9203D" w:rsidRPr="00C9203D" w:rsidRDefault="00C9203D" w:rsidP="00C920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Рабочая температура -10 ... +45 </w:t>
      </w:r>
      <w:proofErr w:type="spellStart"/>
      <w:proofErr w:type="gramStart"/>
      <w:r w:rsidRPr="00C920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гр.С</w:t>
      </w:r>
      <w:proofErr w:type="spellEnd"/>
      <w:proofErr w:type="gramEnd"/>
    </w:p>
    <w:p w14:paraId="1306D517" w14:textId="73FF5AD9" w:rsidR="00C9203D" w:rsidRPr="00C9203D" w:rsidRDefault="00C9203D" w:rsidP="00C920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13" w:history="1">
        <w:r w:rsidRPr="00C9203D">
          <w:rPr>
            <w:rFonts w:ascii="Tahoma" w:eastAsia="Times New Roman" w:hAnsi="Tahoma" w:cs="Tahoma"/>
            <w:color w:val="557699"/>
            <w:sz w:val="21"/>
            <w:szCs w:val="21"/>
            <w:lang w:eastAsia="ru-RU"/>
          </w:rPr>
          <w:t>Подробные технические характерист</w:t>
        </w:r>
        <w:r>
          <w:rPr>
            <w:rFonts w:ascii="Tahoma" w:eastAsia="Times New Roman" w:hAnsi="Tahoma" w:cs="Tahoma"/>
            <w:color w:val="557699"/>
            <w:sz w:val="21"/>
            <w:szCs w:val="21"/>
            <w:lang w:eastAsia="ru-RU"/>
          </w:rPr>
          <w:t>и</w:t>
        </w:r>
        <w:r w:rsidRPr="00C9203D">
          <w:rPr>
            <w:rFonts w:ascii="Tahoma" w:eastAsia="Times New Roman" w:hAnsi="Tahoma" w:cs="Tahoma"/>
            <w:color w:val="557699"/>
            <w:sz w:val="21"/>
            <w:szCs w:val="21"/>
            <w:lang w:eastAsia="ru-RU"/>
          </w:rPr>
          <w:t>ки...</w:t>
        </w:r>
      </w:hyperlink>
    </w:p>
    <w:p w14:paraId="0829893C" w14:textId="53E2521D" w:rsidR="00C9203D" w:rsidRPr="00C9203D" w:rsidRDefault="00C9203D" w:rsidP="00C9203D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9203D"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 wp14:anchorId="1981D49E" wp14:editId="2DAFFF4F">
            <wp:extent cx="2428875" cy="676275"/>
            <wp:effectExtent l="0" t="0" r="9525" b="9525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266EA" w14:textId="77777777" w:rsidR="00C9203D" w:rsidRPr="00C9203D" w:rsidRDefault="00C9203D" w:rsidP="00C920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9203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Гарантия - 5 лет!</w:t>
      </w:r>
    </w:p>
    <w:p w14:paraId="71B2E79C" w14:textId="77777777" w:rsidR="00C9203D" w:rsidRPr="00C9203D" w:rsidRDefault="00C9203D" w:rsidP="00C920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9203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По вопросам приобретения обращайтесь к </w:t>
      </w:r>
      <w:hyperlink r:id="rId15" w:history="1">
        <w:r w:rsidRPr="00C9203D">
          <w:rPr>
            <w:rFonts w:ascii="Tahoma" w:eastAsia="Times New Roman" w:hAnsi="Tahoma" w:cs="Tahoma"/>
            <w:b/>
            <w:bCs/>
            <w:color w:val="557699"/>
            <w:sz w:val="21"/>
            <w:szCs w:val="21"/>
            <w:lang w:eastAsia="ru-RU"/>
          </w:rPr>
          <w:t>официальным дилерам OSNOVO</w:t>
        </w:r>
      </w:hyperlink>
      <w:r w:rsidRPr="00C9203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, подробные описания оборудования для вашего решения </w:t>
      </w:r>
      <w:hyperlink r:id="rId16" w:history="1">
        <w:r w:rsidRPr="00C9203D">
          <w:rPr>
            <w:rFonts w:ascii="Tahoma" w:eastAsia="Times New Roman" w:hAnsi="Tahoma" w:cs="Tahoma"/>
            <w:b/>
            <w:bCs/>
            <w:color w:val="557699"/>
            <w:sz w:val="21"/>
            <w:szCs w:val="21"/>
            <w:lang w:eastAsia="ru-RU"/>
          </w:rPr>
          <w:t>на нашем сайте</w:t>
        </w:r>
      </w:hyperlink>
      <w:r w:rsidRPr="00C9203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</w:t>
      </w:r>
    </w:p>
    <w:p w14:paraId="3DFFFD2B" w14:textId="264D2487" w:rsidR="00FC52D1" w:rsidRPr="00C9203D" w:rsidRDefault="00C9203D" w:rsidP="00C920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9203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Скачать каталог OSNOVO </w:t>
      </w:r>
      <w:hyperlink r:id="rId17" w:history="1">
        <w:r w:rsidRPr="00C9203D">
          <w:rPr>
            <w:rFonts w:ascii="Tahoma" w:eastAsia="Times New Roman" w:hAnsi="Tahoma" w:cs="Tahoma"/>
            <w:b/>
            <w:bCs/>
            <w:color w:val="557699"/>
            <w:sz w:val="21"/>
            <w:szCs w:val="21"/>
            <w:lang w:eastAsia="ru-RU"/>
          </w:rPr>
          <w:t>здесь</w:t>
        </w:r>
      </w:hyperlink>
      <w:r w:rsidRPr="00C9203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</w:t>
      </w:r>
      <w:bookmarkStart w:id="0" w:name="_GoBack"/>
      <w:bookmarkEnd w:id="0"/>
    </w:p>
    <w:sectPr w:rsidR="00FC52D1" w:rsidRPr="00C9203D" w:rsidSect="00C9203D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67323"/>
    <w:multiLevelType w:val="multilevel"/>
    <w:tmpl w:val="C6DE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A9"/>
    <w:rsid w:val="009D0F3B"/>
    <w:rsid w:val="009F3DA9"/>
    <w:rsid w:val="00C9203D"/>
    <w:rsid w:val="00F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2E0C"/>
  <w15:chartTrackingRefBased/>
  <w15:docId w15:val="{AE96FA54-122D-478D-B551-8B3C15EE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2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2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20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203D"/>
    <w:rPr>
      <w:color w:val="0000FF"/>
      <w:u w:val="single"/>
    </w:rPr>
  </w:style>
  <w:style w:type="character" w:styleId="a5">
    <w:name w:val="Strong"/>
    <w:basedOn w:val="a0"/>
    <w:uiPriority w:val="22"/>
    <w:qFormat/>
    <w:rsid w:val="00C92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novo.ru/products/poe/inzhektory-i-splittery-poe/midspan-1-600g" TargetMode="External"/><Relationship Id="rId13" Type="http://schemas.openxmlformats.org/officeDocument/2006/relationships/hyperlink" Target="http://osnovo.ru/components/com_jshopping/files/demo_products/Midspan-1_300GA(300G,600G)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novo.ru/products/poe/inzhektory-i-splittery-poe/midspan-1-300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osnovo.ru/files/osnovo_catalog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snov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novo.ru/products/poe/inzhektory-i-splittery-poe/midspan-1-300ga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osnovo.ru/products/poe/inzhektory-i-splittery-poe/midspan-1-600g" TargetMode="External"/><Relationship Id="rId15" Type="http://schemas.openxmlformats.org/officeDocument/2006/relationships/hyperlink" Target="http://osnovo.ru/where-to-buy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Турбина</dc:creator>
  <cp:keywords/>
  <dc:description/>
  <cp:lastModifiedBy>Елена Турбина</cp:lastModifiedBy>
  <cp:revision>2</cp:revision>
  <dcterms:created xsi:type="dcterms:W3CDTF">2018-02-08T20:28:00Z</dcterms:created>
  <dcterms:modified xsi:type="dcterms:W3CDTF">2018-02-08T20:30:00Z</dcterms:modified>
</cp:coreProperties>
</file>