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DB" w:rsidRPr="006742DB" w:rsidRDefault="00C26A94" w:rsidP="00C26A94">
      <w:pPr>
        <w:pStyle w:val="1"/>
      </w:pPr>
      <w:bookmarkStart w:id="0" w:name="_GoBack"/>
      <w:r>
        <w:t xml:space="preserve">Уличный </w:t>
      </w:r>
      <w:proofErr w:type="spellStart"/>
      <w:r>
        <w:t>медиаконвертер</w:t>
      </w:r>
      <w:proofErr w:type="spellEnd"/>
      <w:r>
        <w:t xml:space="preserve"> Российского производства с </w:t>
      </w:r>
      <w:proofErr w:type="spellStart"/>
      <w:r>
        <w:t>PoE</w:t>
      </w:r>
      <w:proofErr w:type="spellEnd"/>
      <w:r>
        <w:t xml:space="preserve"> до 30 Вт.</w:t>
      </w:r>
      <w:r w:rsidR="006742DB" w:rsidRPr="006742DB">
        <w:t xml:space="preserve"> </w:t>
      </w:r>
    </w:p>
    <w:bookmarkEnd w:id="0"/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0" cy="2762250"/>
            <wp:effectExtent l="0" t="0" r="0" b="0"/>
            <wp:docPr id="5" name="Рисунок 5" descr="OsNovo OMC 1000 11HX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o OMC 1000 11HX 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Медиаконвертер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omc-1000-11hx-w" w:history="1">
        <w:r w:rsidRPr="00674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OMC-1000-11HX/W</w:t>
        </w:r>
      </w:hyperlink>
      <w:r w:rsidRPr="006742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решить задачу обеспечения питанием отдельно стоящей удалённой IP-камеры или точки доступа с поддержкой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2DB" w:rsidRPr="006742DB" w:rsidRDefault="006742DB" w:rsidP="00674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Медиаконвертеры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поддержкой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наличии у </w:t>
      </w:r>
      <w:hyperlink r:id="rId8" w:tooltip="дилеры osnovo" w:history="1">
        <w:r w:rsidRPr="00674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дилеров</w:t>
        </w:r>
      </w:hyperlink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РФ!</w:t>
      </w:r>
    </w:p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</w:t>
      </w:r>
      <w:proofErr w:type="gramStart"/>
      <w:r w:rsidRPr="00674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поддерживает передачу питания по кабелю витой пары посредством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Вт, а также позволяет передать данные на большое расстояние по оптоволокну при использовании оптического SFP-модуля (</w:t>
      </w:r>
      <w:proofErr w:type="gram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км при помощи </w:t>
      </w:r>
      <w:hyperlink r:id="rId9" w:tooltip="sfp-модуль" w:history="1">
        <w:r w:rsidRPr="00674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SFP-S1SC13-G-1310-1550-I</w:t>
        </w:r>
      </w:hyperlink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0" w:tooltip="sfp модуль" w:history="1">
        <w:r w:rsidRPr="00674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SFP-S1SC13-G-1550-1310-I</w:t>
        </w:r>
      </w:hyperlink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 100 м по витой паре при установке SFP-модуля с портом RJ45.</w:t>
      </w: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Медиаконвертер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корпусом с классом защиты IP66 со встроенным блоком питания и оптической розеткой на 2 порта. Крышка корпуса установлена на петлях для удобства монтажа в сложных условиях.</w:t>
      </w:r>
    </w:p>
    <w:p w:rsidR="006742DB" w:rsidRPr="006742DB" w:rsidRDefault="006742DB" w:rsidP="00674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09775"/>
            <wp:effectExtent l="0" t="0" r="0" b="9525"/>
            <wp:docPr id="4" name="Рисунок 4" descr="13691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691 op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дополнительной защиты оборудования в </w:t>
      </w:r>
      <w:hyperlink r:id="rId12" w:tooltip="OMC-1000-11HX/W" w:history="1">
        <w:r w:rsidRPr="00674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OMC-1000-11HX/W</w:t>
        </w:r>
      </w:hyperlink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proofErr w:type="gram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встроенная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2DB" w:rsidRPr="006742DB" w:rsidRDefault="006742DB" w:rsidP="006742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3" w:tooltip="OMC-1000-11HX/W" w:history="1">
        <w:r w:rsidRPr="006742D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OMC-1000-11HX/W </w:t>
        </w:r>
      </w:hyperlink>
    </w:p>
    <w:p w:rsidR="006742DB" w:rsidRPr="006742DB" w:rsidRDefault="006742DB" w:rsidP="0067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</w:t>
      </w:r>
      <w:proofErr w:type="spellStart"/>
      <w:r w:rsidRPr="00674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медиаконвертера</w:t>
      </w:r>
      <w:proofErr w:type="spellEnd"/>
    </w:p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019425"/>
            <wp:effectExtent l="0" t="0" r="0" b="9525"/>
            <wp:docPr id="3" name="Рисунок 3" descr="13691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691 sh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OMC-1000-11HX/W </w:t>
      </w:r>
      <w:proofErr w:type="gram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</w:t>
      </w:r>
      <w:proofErr w:type="gram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медиаконвертер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поддержкой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Встроенная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Соответствует стандартам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определение </w:t>
      </w:r>
      <w:proofErr w:type="spellStart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Рабочая температура: -40…+50°С.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6742DB" w:rsidRPr="006742DB" w:rsidTr="006742D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742DB" w:rsidRPr="006742DB" w:rsidRDefault="006742DB" w:rsidP="006742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6742DB" w:rsidRPr="006742DB" w:rsidRDefault="006742DB" w:rsidP="006742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портов: 2</w:t>
            </w:r>
          </w:p>
          <w:p w:rsidR="006742DB" w:rsidRPr="006742DB" w:rsidRDefault="006742DB" w:rsidP="006742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GE+HiPoE</w:t>
            </w:r>
            <w:proofErr w:type="spellEnd"/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</w:p>
          <w:p w:rsidR="006742DB" w:rsidRPr="006742DB" w:rsidRDefault="006742DB" w:rsidP="006742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слотов GE SFP: 1</w:t>
            </w:r>
          </w:p>
          <w:p w:rsidR="006742DB" w:rsidRPr="006742DB" w:rsidRDefault="006742DB" w:rsidP="006742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мощность всех портов (макс.): 30 Вт</w:t>
            </w:r>
          </w:p>
          <w:p w:rsidR="006742DB" w:rsidRPr="006742DB" w:rsidRDefault="006742DB" w:rsidP="006742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 195-265V</w:t>
            </w:r>
          </w:p>
          <w:p w:rsidR="006742DB" w:rsidRPr="006742DB" w:rsidRDefault="006742DB" w:rsidP="006742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-40…+50</w:t>
            </w:r>
            <w:proofErr w:type="gramStart"/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6742DB" w:rsidRPr="006742DB" w:rsidRDefault="006742DB" w:rsidP="006742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  <w:proofErr w:type="gramEnd"/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</w:t>
            </w:r>
            <w:proofErr w:type="spellEnd"/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 </w:t>
            </w:r>
            <w:proofErr w:type="spellStart"/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6742DB" w:rsidRPr="006742DB" w:rsidRDefault="006742DB" w:rsidP="0067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2DB" w:rsidRPr="006742DB" w:rsidRDefault="006742DB" w:rsidP="0067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%D1%85%D0%B0%D1%80%D0%B0%D0%BA%D1%82%D0%B5%D1%80%D0%B8%D1%81%D1%82%D0%B8%D0%BA%D0%B8" w:tooltip="Все характеристики на сайте" w:history="1">
              <w:r w:rsidRPr="006742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6742DB" w:rsidRPr="006742DB" w:rsidRDefault="006742DB" w:rsidP="0067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42DB" w:rsidRPr="006742DB" w:rsidRDefault="006742DB" w:rsidP="0067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24075"/>
                  <wp:effectExtent l="0" t="0" r="0" b="9525"/>
                  <wp:docPr id="2" name="Рисунок 2" descr="13691 o2">
                    <a:hlinkClick xmlns:a="http://schemas.openxmlformats.org/drawingml/2006/main" r:id="rId13" tooltip="&quot;OMC-1000-11HX/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691 o2">
                            <a:hlinkClick r:id="rId13" tooltip="&quot;OMC-1000-11HX/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DB" w:rsidRPr="006742DB" w:rsidRDefault="006742DB" w:rsidP="0067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42DB" w:rsidRPr="006742DB" w:rsidRDefault="006742DB" w:rsidP="00674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DB" w:rsidRPr="006742DB" w:rsidRDefault="006742DB" w:rsidP="00674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6742DB" w:rsidRPr="006742DB" w:rsidRDefault="006742DB" w:rsidP="00674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8" w:history="1">
        <w:r w:rsidRPr="006742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674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9" w:history="1">
        <w:r w:rsidRPr="006742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674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2C1F" w:rsidRDefault="00C92C1F"/>
    <w:sectPr w:rsidR="00C9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4B80"/>
    <w:multiLevelType w:val="multilevel"/>
    <w:tmpl w:val="6F3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DB"/>
    <w:rsid w:val="006742DB"/>
    <w:rsid w:val="00C26A94"/>
    <w:rsid w:val="00C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4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6742DB"/>
  </w:style>
  <w:style w:type="paragraph" w:styleId="a3">
    <w:name w:val="Normal (Web)"/>
    <w:basedOn w:val="a"/>
    <w:uiPriority w:val="99"/>
    <w:unhideWhenUsed/>
    <w:rsid w:val="0067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2DB"/>
    <w:rPr>
      <w:color w:val="0000FF"/>
      <w:u w:val="single"/>
    </w:rPr>
  </w:style>
  <w:style w:type="character" w:customStyle="1" w:styleId="bx-font">
    <w:name w:val="bx-font"/>
    <w:basedOn w:val="a0"/>
    <w:rsid w:val="006742DB"/>
  </w:style>
  <w:style w:type="character" w:styleId="a5">
    <w:name w:val="Emphasis"/>
    <w:basedOn w:val="a0"/>
    <w:uiPriority w:val="20"/>
    <w:qFormat/>
    <w:rsid w:val="006742DB"/>
    <w:rPr>
      <w:i/>
      <w:iCs/>
    </w:rPr>
  </w:style>
  <w:style w:type="character" w:styleId="a6">
    <w:name w:val="Strong"/>
    <w:basedOn w:val="a0"/>
    <w:uiPriority w:val="22"/>
    <w:qFormat/>
    <w:rsid w:val="006742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4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6742DB"/>
  </w:style>
  <w:style w:type="paragraph" w:styleId="a3">
    <w:name w:val="Normal (Web)"/>
    <w:basedOn w:val="a"/>
    <w:uiPriority w:val="99"/>
    <w:unhideWhenUsed/>
    <w:rsid w:val="0067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2DB"/>
    <w:rPr>
      <w:color w:val="0000FF"/>
      <w:u w:val="single"/>
    </w:rPr>
  </w:style>
  <w:style w:type="character" w:customStyle="1" w:styleId="bx-font">
    <w:name w:val="bx-font"/>
    <w:basedOn w:val="a0"/>
    <w:rsid w:val="006742DB"/>
  </w:style>
  <w:style w:type="character" w:styleId="a5">
    <w:name w:val="Emphasis"/>
    <w:basedOn w:val="a0"/>
    <w:uiPriority w:val="20"/>
    <w:qFormat/>
    <w:rsid w:val="006742DB"/>
    <w:rPr>
      <w:i/>
      <w:iCs/>
    </w:rPr>
  </w:style>
  <w:style w:type="character" w:styleId="a6">
    <w:name w:val="Strong"/>
    <w:basedOn w:val="a0"/>
    <w:uiPriority w:val="22"/>
    <w:qFormat/>
    <w:rsid w:val="006742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index.php?option=com_yandex_maps&amp;view=map&amp;task=map&amp;id=1&amp;Itemid=20" TargetMode="External"/><Relationship Id="rId13" Type="http://schemas.openxmlformats.org/officeDocument/2006/relationships/hyperlink" Target="https://osnovo.ru/products/opticheskie-mediakonvertery/omc-1000-11hx-w" TargetMode="External"/><Relationship Id="rId18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osnovo.ru/products/opticheskie-mediakonvertery/omc-1000-11hx-w" TargetMode="External"/><Relationship Id="rId12" Type="http://schemas.openxmlformats.org/officeDocument/2006/relationships/hyperlink" Target="https://osnovo.ru/products/opticheskie-mediakonvertery/omc-1000-11hx-w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osnovo.ru/products/opticheskie-mediakonvertery/omc-1000-11hx-w" TargetMode="External"/><Relationship Id="rId10" Type="http://schemas.openxmlformats.org/officeDocument/2006/relationships/hyperlink" Target="https://osnovo.ru/products/ethernet-poe/sfp-moduls/sfp-s1sc13-g-1550-1310-i" TargetMode="External"/><Relationship Id="rId19" Type="http://schemas.openxmlformats.org/officeDocument/2006/relationships/hyperlink" Target="http://os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novo.ru/products/ethernet-poe/sfp-moduls/sfp-s1sc13-g-1310-1550-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2022-04-13T07:50:00Z</dcterms:created>
  <dcterms:modified xsi:type="dcterms:W3CDTF">2022-04-13T10:40:00Z</dcterms:modified>
</cp:coreProperties>
</file>